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65B" w:rsidRDefault="00A4765B" w:rsidP="00A4765B">
      <w:pPr>
        <w:widowControl w:val="0"/>
        <w:shd w:val="clear" w:color="auto" w:fill="FFFFFF"/>
        <w:suppressAutoHyphens/>
        <w:autoSpaceDE w:val="0"/>
        <w:spacing w:line="360" w:lineRule="auto"/>
        <w:jc w:val="right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ПРОЕКТ</w:t>
      </w:r>
    </w:p>
    <w:p w:rsidR="00B2214C" w:rsidRPr="00A4765B" w:rsidRDefault="00B2214C" w:rsidP="00B2214C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lang w:eastAsia="ar-SA"/>
        </w:rPr>
      </w:pPr>
      <w:r w:rsidRPr="00A4765B">
        <w:rPr>
          <w:b/>
          <w:bCs/>
          <w:lang w:eastAsia="ar-SA"/>
        </w:rPr>
        <w:t>ОМСКИЙ  МУНИЦИПАЛЬНЫЙ  РАЙОН ОМСКОЙ  ОБЛАСТИ</w:t>
      </w:r>
    </w:p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2214C" w:rsidRPr="00E91CF9" w:rsidTr="00A07EF4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214C" w:rsidRPr="00E91CF9" w:rsidRDefault="00B2214C" w:rsidP="00A07EF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A4765B">
        <w:rPr>
          <w:rFonts w:eastAsia="Arial Unicode MS"/>
          <w:sz w:val="28"/>
          <w:szCs w:val="28"/>
        </w:rPr>
        <w:t>___________</w:t>
      </w:r>
      <w:r w:rsidRPr="00DE5651">
        <w:rPr>
          <w:rFonts w:eastAsia="Arial Unicode MS"/>
          <w:sz w:val="28"/>
          <w:szCs w:val="28"/>
        </w:rPr>
        <w:t xml:space="preserve">№ </w:t>
      </w:r>
      <w:r w:rsidR="00A4765B">
        <w:rPr>
          <w:rFonts w:eastAsia="Arial Unicode MS"/>
          <w:sz w:val="28"/>
          <w:szCs w:val="28"/>
        </w:rPr>
        <w:t>____</w:t>
      </w:r>
      <w:bookmarkStart w:id="0" w:name="_GoBack"/>
      <w:bookmarkEnd w:id="0"/>
      <w:r w:rsidRPr="00E91CF9">
        <w:rPr>
          <w:sz w:val="28"/>
          <w:szCs w:val="28"/>
          <w:lang w:eastAsia="ar-SA"/>
        </w:rPr>
        <w:t xml:space="preserve"> </w:t>
      </w:r>
    </w:p>
    <w:p w:rsidR="00B2214C" w:rsidRPr="00E91CF9" w:rsidRDefault="00B2214C" w:rsidP="00B2214C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B2214C" w:rsidRPr="00E91CF9" w:rsidTr="00A07EF4">
        <w:tc>
          <w:tcPr>
            <w:tcW w:w="9468" w:type="dxa"/>
            <w:shd w:val="clear" w:color="auto" w:fill="auto"/>
          </w:tcPr>
          <w:p w:rsidR="00B2214C" w:rsidRPr="00E91CF9" w:rsidRDefault="00B2214C" w:rsidP="00A07EF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 w:rsidRPr="00B2214C">
              <w:rPr>
                <w:color w:val="000000"/>
                <w:sz w:val="28"/>
                <w:szCs w:val="28"/>
              </w:rPr>
              <w:t>26.04.2012 г.  № 107</w:t>
            </w:r>
            <w:r>
              <w:rPr>
                <w:sz w:val="28"/>
                <w:szCs w:val="28"/>
                <w:lang w:eastAsia="ar-SA"/>
              </w:rPr>
              <w:t xml:space="preserve"> «</w:t>
            </w:r>
            <w:r w:rsidRPr="00B2214C">
              <w:rPr>
                <w:color w:val="000000"/>
                <w:sz w:val="28"/>
                <w:szCs w:val="28"/>
              </w:rPr>
              <w:t>Об утверждении административного регламента предоставление муниципальной услуги по выдачи разрешений на ввод объектов в эксплуатацию Администрации Богословского сельского поселения</w:t>
            </w:r>
            <w:r w:rsidRPr="00763E8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»</w:t>
            </w:r>
          </w:p>
        </w:tc>
      </w:tr>
      <w:tr w:rsidR="00B2214C" w:rsidRPr="00E91CF9" w:rsidTr="00A07EF4">
        <w:tc>
          <w:tcPr>
            <w:tcW w:w="9468" w:type="dxa"/>
            <w:shd w:val="clear" w:color="auto" w:fill="auto"/>
          </w:tcPr>
          <w:p w:rsidR="00B2214C" w:rsidRPr="00E91CF9" w:rsidRDefault="00B2214C" w:rsidP="00A07EF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</w:t>
      </w:r>
      <w:proofErr w:type="gramStart"/>
      <w:r w:rsidRPr="00D12920">
        <w:rPr>
          <w:rFonts w:eastAsia="Calibri"/>
          <w:sz w:val="28"/>
          <w:szCs w:val="28"/>
          <w:lang w:eastAsia="en-US"/>
        </w:rPr>
        <w:t>соответствие</w:t>
      </w:r>
      <w:proofErr w:type="gramEnd"/>
      <w:r w:rsidRPr="00D12920">
        <w:rPr>
          <w:rFonts w:eastAsia="Calibri"/>
          <w:sz w:val="28"/>
          <w:szCs w:val="28"/>
          <w:lang w:eastAsia="en-US"/>
        </w:rPr>
        <w:t xml:space="preserve">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B2214C" w:rsidRDefault="00B2214C" w:rsidP="00B221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«</w:t>
      </w:r>
      <w:r w:rsidRPr="00B2214C">
        <w:rPr>
          <w:color w:val="000000"/>
          <w:sz w:val="28"/>
          <w:szCs w:val="28"/>
        </w:rPr>
        <w:t>Об утверждении административного регламента предоставление муниципальной услуги по выдачи разрешений на ввод объектов в эксплуатацию Администрации Богословского сельского поселения</w:t>
      </w:r>
      <w:r w:rsidRPr="00763E89">
        <w:rPr>
          <w:rFonts w:ascii="Times New Roman CYR" w:hAnsi="Times New Roman CYR" w:cs="Times New Roman CYR"/>
          <w:bCs/>
          <w:sz w:val="28"/>
          <w:szCs w:val="28"/>
        </w:rPr>
        <w:t>»</w:t>
      </w:r>
      <w:r w:rsidRPr="00E91CF9">
        <w:rPr>
          <w:sz w:val="28"/>
          <w:szCs w:val="28"/>
          <w:lang w:eastAsia="ar-SA"/>
        </w:rPr>
        <w:t>, утвержденный постановление</w:t>
      </w:r>
      <w:r>
        <w:rPr>
          <w:sz w:val="28"/>
          <w:szCs w:val="28"/>
          <w:lang w:eastAsia="ar-SA"/>
        </w:rPr>
        <w:t>м</w:t>
      </w:r>
      <w:r w:rsidRPr="00E91CF9">
        <w:rPr>
          <w:sz w:val="28"/>
          <w:szCs w:val="28"/>
          <w:lang w:eastAsia="ar-SA"/>
        </w:rPr>
        <w:t xml:space="preserve">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 w:rsidRPr="00B2214C">
        <w:rPr>
          <w:color w:val="000000"/>
          <w:sz w:val="28"/>
          <w:szCs w:val="28"/>
        </w:rPr>
        <w:t>26.04.2012 г.  № 107</w:t>
      </w:r>
      <w:r w:rsidRPr="00665F6B">
        <w:rPr>
          <w:sz w:val="28"/>
          <w:szCs w:val="28"/>
        </w:rPr>
        <w:t xml:space="preserve">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B2214C" w:rsidRDefault="00B2214C" w:rsidP="00B2214C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Главу </w:t>
      </w:r>
      <w:proofErr w:type="gramStart"/>
      <w:r>
        <w:rPr>
          <w:sz w:val="28"/>
          <w:szCs w:val="28"/>
          <w:lang w:val="en-US" w:eastAsia="ar-SA"/>
        </w:rPr>
        <w:t>III</w:t>
      </w:r>
      <w:proofErr w:type="gramEnd"/>
      <w:r w:rsidRPr="00D12920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том числе наименование главы</w:t>
      </w:r>
      <w:r w:rsidRPr="00665F6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val="en-US" w:eastAsia="en-US"/>
        </w:rPr>
        <w:t>III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Административного регламента </w:t>
      </w:r>
      <w:r>
        <w:rPr>
          <w:rFonts w:eastAsia="Calibri"/>
          <w:bCs/>
          <w:sz w:val="28"/>
          <w:szCs w:val="28"/>
          <w:lang w:eastAsia="en-US"/>
        </w:rPr>
        <w:t>изложить в новой редакции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B2214C" w:rsidRDefault="00B2214C" w:rsidP="00B2214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F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«Глава</w:t>
      </w:r>
      <w:r w:rsidRPr="000D5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0565">
        <w:rPr>
          <w:rFonts w:ascii="Times New Roman" w:hAnsi="Times New Roman" w:cs="Times New Roman"/>
          <w:sz w:val="28"/>
          <w:szCs w:val="28"/>
        </w:rPr>
        <w:t xml:space="preserve"> </w:t>
      </w:r>
      <w:r w:rsidRPr="00B2214C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Административные процедуры</w:t>
      </w:r>
      <w:r>
        <w:rPr>
          <w:rFonts w:ascii="Times New Roman" w:hAnsi="Times New Roman" w:cs="Times New Roman"/>
          <w:b/>
          <w:sz w:val="28"/>
          <w:szCs w:val="28"/>
        </w:rPr>
        <w:t>, в том числе в электронном виде</w:t>
      </w:r>
      <w:r w:rsidRPr="000D5EB8">
        <w:rPr>
          <w:rFonts w:ascii="Times New Roman" w:hAnsi="Times New Roman" w:cs="Times New Roman"/>
          <w:b/>
          <w:sz w:val="28"/>
          <w:szCs w:val="28"/>
        </w:rPr>
        <w:t>.</w:t>
      </w:r>
    </w:p>
    <w:p w:rsidR="00B2214C" w:rsidRPr="00B2214C" w:rsidRDefault="00B2214C" w:rsidP="00B2214C">
      <w:pPr>
        <w:suppressAutoHyphens/>
        <w:autoSpaceDE w:val="0"/>
        <w:ind w:firstLine="84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>3.1 Предоставление  муниципальной услуги включает в себя следующие административные процедуры: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 xml:space="preserve"> </w:t>
      </w:r>
      <w:r w:rsidRPr="00B2214C">
        <w:rPr>
          <w:sz w:val="28"/>
          <w:szCs w:val="28"/>
          <w:lang w:eastAsia="ar-SA"/>
        </w:rPr>
        <w:tab/>
        <w:t>1) Получение от граждан (с предъявлением документа, удостоверяющего личность), юридических лиц (с предъявлением документов, подтверждающих регистрацию юр. лица), – собственника объекта капитального строительства, либо его доверенного лица, заявлений с прилагаемыми к ним документами на выдачу разрешения на ввод объекта в эксплуатацию (формы заявлений – приложения № 1, №2.).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lastRenderedPageBreak/>
        <w:tab/>
        <w:t>2) Проверка специалистами наличия и правильности оформления документов, указанных в п.3  ст.55 Градостроительного кодекса РФ;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3) Осмотр объекта капитального строительства.</w:t>
      </w:r>
    </w:p>
    <w:p w:rsidR="00B2214C" w:rsidRPr="00B2214C" w:rsidRDefault="00B2214C" w:rsidP="00B2214C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 xml:space="preserve">4) Подготовка разрешения на ввод объекта в эксплуатацию либо письма о приостановлении/отказе предоставления  муниципальной услуги. 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5)  Выдача подготовленного документа: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- в случае положительного решения - разрешение на ввод объекта в эксплуатацию заявитель получает  в Администрации, расписываясь в журнале выдачи документов;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- в случае отказа/приостановления предоставления  муниципальной услуги -  заявителю направляется соответствующее уведомление, с указанием причин отказа или приостановления предоставления  услуги.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3.2.Последовательность действий при предоставлении   муниципальной услуги: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3.2.1. Основанием для начала предоставления  муниципальной услуги является обращение заявителя с комплектом документов в Администрацию.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3.2.2. Специалист, ответственный за рассмотрение и подготовку документов, устанавливает предмет обращения, проверяет наличие всех необходимых документов (в соответствии с перечнем, обозначенным в п. 2.4. настоящего административного регламента).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>Максимальный срок выполнения действия составляет 15 минут.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3.2.3. Специалист, ответственный за рассмотрение и подготовку документов, производит осмотр объекта капитального строительства.</w:t>
      </w:r>
    </w:p>
    <w:p w:rsidR="00B2214C" w:rsidRPr="00B2214C" w:rsidRDefault="00B2214C" w:rsidP="00B2214C">
      <w:pPr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>В случае если при строительстве, реконструкции, капитальном ремонте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>Максимальный срок выполнения действия составляет 3 дня.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3.2.4. При наличии всех необходимых документов специалист подготавливает разрешение на ввод объекта в эксплуатацию.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>3.2.5. Специалист, ответственный за рассмотрение и подготовку документов,  вносит в журнал регистрации выдаваемых документов наименование, номер и дату подготовленного разрешения на ввод объекта в эксплуатацию (при получении документа заявитель расписывается в журнале).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ab/>
        <w:t xml:space="preserve">3.2.6.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 подготавливает письменный ответ о приостановлении или отказе предоставления  услуги: уведомляет заявителя о наличии препятствий для предоставления  </w:t>
      </w:r>
      <w:r w:rsidRPr="00B2214C">
        <w:rPr>
          <w:sz w:val="28"/>
          <w:szCs w:val="28"/>
          <w:lang w:eastAsia="ar-SA"/>
        </w:rPr>
        <w:lastRenderedPageBreak/>
        <w:t xml:space="preserve">муниципальной услуги, объясняет содержание выявленных недостатков в предъявленных документах и предлагает принять меры по их устранению. </w:t>
      </w:r>
    </w:p>
    <w:p w:rsidR="00B2214C" w:rsidRPr="00B2214C" w:rsidRDefault="00B2214C" w:rsidP="00B2214C">
      <w:pPr>
        <w:suppressAutoHyphens/>
        <w:autoSpaceDE w:val="0"/>
        <w:jc w:val="both"/>
        <w:rPr>
          <w:sz w:val="28"/>
          <w:szCs w:val="28"/>
          <w:lang w:eastAsia="ar-SA"/>
        </w:rPr>
      </w:pPr>
      <w:r w:rsidRPr="00B2214C">
        <w:rPr>
          <w:sz w:val="28"/>
          <w:szCs w:val="28"/>
          <w:lang w:eastAsia="ar-SA"/>
        </w:rPr>
        <w:t xml:space="preserve">             3.2.7. Максимальный срок выполнения всех действий по предоставлению муниципальной услуги  (либо уведомления о приостановлении или отказе предоставления  услуги) составляет 10 дней с момента регистрации заявления в журнале входящей документации Администрации.</w:t>
      </w:r>
    </w:p>
    <w:p w:rsidR="00B2214C" w:rsidRPr="00A4765B" w:rsidRDefault="00B2214C" w:rsidP="00B221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214C">
        <w:rPr>
          <w:sz w:val="28"/>
          <w:szCs w:val="28"/>
        </w:rPr>
        <w:t xml:space="preserve">          3.3. Разрешение выдаётся в соответствии с утвержденной Правительством РФ формой (постановление Правительства РФ от 24 ноября </w:t>
      </w:r>
      <w:smartTag w:uri="urn:schemas-microsoft-com:office:smarttags" w:element="metricconverter">
        <w:smartTagPr>
          <w:attr w:name="ProductID" w:val="2005 г"/>
        </w:smartTagPr>
        <w:r w:rsidRPr="00B2214C">
          <w:rPr>
            <w:sz w:val="28"/>
            <w:szCs w:val="28"/>
          </w:rPr>
          <w:t>2005 г</w:t>
        </w:r>
      </w:smartTag>
      <w:r w:rsidRPr="00B2214C">
        <w:rPr>
          <w:sz w:val="28"/>
          <w:szCs w:val="28"/>
        </w:rPr>
        <w:t>.  N 698 "О форме разрешения на строительство и форме разрешения на ввод объекта в эксплуатацию").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</w:t>
      </w:r>
      <w:r w:rsidRPr="00B2214C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Pr="00B2214C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. </w:t>
      </w:r>
      <w:r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Pr="00F8031B">
        <w:rPr>
          <w:rFonts w:eastAsia="Calibri"/>
          <w:sz w:val="28"/>
          <w:szCs w:val="28"/>
        </w:rPr>
        <w:br/>
        <w:t>и муниципальных услуг 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214C"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1</w:t>
      </w:r>
      <w:r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Pr="00F8031B">
        <w:rPr>
          <w:sz w:val="28"/>
          <w:szCs w:val="28"/>
        </w:rPr>
        <w:br/>
        <w:t>в электронной форме: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</w:t>
      </w:r>
      <w:r w:rsidRPr="00F8031B">
        <w:rPr>
          <w:sz w:val="28"/>
          <w:szCs w:val="28"/>
        </w:rPr>
        <w:lastRenderedPageBreak/>
        <w:t xml:space="preserve">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lastRenderedPageBreak/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214C">
        <w:rPr>
          <w:sz w:val="28"/>
          <w:szCs w:val="28"/>
        </w:rPr>
        <w:t>3</w:t>
      </w:r>
      <w:r w:rsidRPr="00F8031B"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2</w:t>
      </w:r>
      <w:r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21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3</w:t>
      </w:r>
      <w:proofErr w:type="gramStart"/>
      <w:r w:rsidRPr="00F8031B">
        <w:rPr>
          <w:sz w:val="28"/>
          <w:szCs w:val="28"/>
        </w:rPr>
        <w:t xml:space="preserve"> П</w:t>
      </w:r>
      <w:proofErr w:type="gramEnd"/>
      <w:r w:rsidRPr="00F8031B">
        <w:rPr>
          <w:sz w:val="28"/>
          <w:szCs w:val="28"/>
        </w:rPr>
        <w:t>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  <w:t>в предоставлении муниципальной услуги, при предоставлении муниципальной услуги.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21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proofErr w:type="gramStart"/>
      <w:r w:rsidRPr="00F8031B">
        <w:rPr>
          <w:sz w:val="28"/>
          <w:szCs w:val="28"/>
        </w:rPr>
        <w:t xml:space="preserve"> В</w:t>
      </w:r>
      <w:proofErr w:type="gramEnd"/>
      <w:r w:rsidRPr="00F8031B">
        <w:rPr>
          <w:sz w:val="28"/>
          <w:szCs w:val="28"/>
        </w:rPr>
        <w:t xml:space="preserve">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2214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B2214C">
        <w:rPr>
          <w:sz w:val="28"/>
          <w:szCs w:val="28"/>
        </w:rPr>
        <w:t>5</w:t>
      </w:r>
      <w:r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B2214C" w:rsidRPr="00F8031B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2214C" w:rsidRPr="00E91CF9" w:rsidRDefault="00B2214C" w:rsidP="00B2214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B2214C" w:rsidRPr="00E91CF9" w:rsidRDefault="00B2214C" w:rsidP="00B2214C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B2214C" w:rsidRDefault="00B2214C" w:rsidP="00B2214C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B861A4" w:rsidRDefault="00B861A4"/>
    <w:sectPr w:rsidR="00B8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4C"/>
    <w:rsid w:val="00A4765B"/>
    <w:rsid w:val="00B2214C"/>
    <w:rsid w:val="00B8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14C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2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14C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2023-05-15T08:29:00Z</dcterms:created>
  <dcterms:modified xsi:type="dcterms:W3CDTF">2023-05-15T08:29:00Z</dcterms:modified>
</cp:coreProperties>
</file>